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10368"/>
            <w:shd w:fill="234A3A"/>
            <w:tcBorders>
              <w:top w:val="single" w:sz="0" w:color="234A3A"/>
              <w:left w:val="single" w:sz="0" w:color="234A3A"/>
              <w:bottom w:val="single" w:sz="0" w:color="234A3A"/>
              <w:right w:val="single" w:sz="0" w:color="234A3A"/>
            </w:tcBorders>
          </w:tcPr>
          <w:p>
            <w:pPr>
              <w:spacing w:after="60"/>
              <w:jc w:val="left"/>
            </w:pPr>
            <w:r>
              <w:rPr>
                <w:rFonts w:ascii="Georgia" w:hAnsi="Georgia"/>
                <w:b/>
                <w:color w:val="F7F3EA"/>
                <w:sz w:val="40"/>
              </w:rPr>
              <w:t>VANE</w:t>
            </w:r>
          </w:p>
          <w:p>
            <w:pPr>
              <w:spacing w:after="60"/>
            </w:pPr>
            <w:r>
              <w:rPr>
                <w:rFonts w:ascii="Aptos" w:hAnsi="Aptos"/>
                <w:color w:val="D4E0CA"/>
                <w:sz w:val="19"/>
              </w:rPr>
              <w:t>Official E-Commerce Copy &amp; Content</w:t>
            </w:r>
          </w:p>
        </w:tc>
      </w:tr>
    </w:tbl>
    <w:p>
      <w:pPr>
        <w:spacing w:after="40"/>
      </w:pPr>
    </w:p>
    <w:p>
      <w:pPr>
        <w:pStyle w:val="Heading1"/>
        <w:spacing w:before="80" w:after="160"/>
      </w:pPr>
      <w:r>
        <w:t>CARE POLICY</w:t>
      </w:r>
    </w:p>
    <w:p>
      <w:r>
        <w:t>At VANE, we want your pieces to feel beautiful, comfortable, and long-lasting. Please follow the care guidance below to help preserve the quality, softness, and finish of your items.</w:t>
      </w:r>
    </w:p>
    <w:p>
      <w:pPr>
        <w:pStyle w:val="Heading2"/>
        <w:spacing w:before="140" w:after="80"/>
      </w:pPr>
      <w:r>
        <w:t>Loungewear &amp; Knitwear</w:t>
      </w:r>
    </w:p>
    <w:p>
      <w:pPr>
        <w:pStyle w:val="ListBullet"/>
        <w:spacing w:after="40"/>
      </w:pPr>
      <w:r>
        <w:t>Wash on a gentle cycle at 30°C with similar colours.</w:t>
      </w:r>
    </w:p>
    <w:p>
      <w:pPr>
        <w:pStyle w:val="ListBullet"/>
        <w:spacing w:after="40"/>
      </w:pPr>
      <w:r>
        <w:t>Use a mild detergent only.</w:t>
      </w:r>
    </w:p>
    <w:p>
      <w:pPr>
        <w:pStyle w:val="ListBullet"/>
        <w:spacing w:after="40"/>
      </w:pPr>
      <w:r>
        <w:t>Do not bleach.</w:t>
      </w:r>
    </w:p>
    <w:p>
      <w:pPr>
        <w:pStyle w:val="ListBullet"/>
        <w:spacing w:after="40"/>
      </w:pPr>
      <w:r>
        <w:t>Avoid tumble drying unless the product label specifically permits it.</w:t>
      </w:r>
    </w:p>
    <w:p>
      <w:pPr>
        <w:pStyle w:val="ListBullet"/>
        <w:spacing w:after="40"/>
      </w:pPr>
      <w:r>
        <w:t>Dry flat where possible to help maintain shape and fit.</w:t>
      </w:r>
    </w:p>
    <w:p>
      <w:pPr>
        <w:pStyle w:val="ListBullet"/>
        <w:spacing w:after="40"/>
      </w:pPr>
      <w:r>
        <w:t>If needed, iron on a low setting and preferably on the reverse side.</w:t>
      </w:r>
    </w:p>
    <w:p>
      <w:pPr>
        <w:pStyle w:val="ListBullet"/>
        <w:spacing w:after="40"/>
      </w:pPr>
      <w:r>
        <w:t>Avoid rough surfaces or sharp accessories that may pull delicate fibres.</w:t>
      </w:r>
    </w:p>
    <w:p>
      <w:pPr>
        <w:pStyle w:val="Heading2"/>
        <w:spacing w:before="140" w:after="80"/>
      </w:pPr>
      <w:r>
        <w:t>Fleece &amp; Soft-Touch Fabrics</w:t>
      </w:r>
    </w:p>
    <w:p>
      <w:pPr>
        <w:pStyle w:val="ListBullet"/>
        <w:spacing w:after="40"/>
      </w:pPr>
      <w:r>
        <w:t>Machine wash cold or at 30°C on a gentle cycle.</w:t>
      </w:r>
    </w:p>
    <w:p>
      <w:pPr>
        <w:pStyle w:val="ListBullet"/>
        <w:spacing w:after="40"/>
      </w:pPr>
      <w:r>
        <w:t>Wash inside out where practical.</w:t>
      </w:r>
    </w:p>
    <w:p>
      <w:pPr>
        <w:pStyle w:val="ListBullet"/>
        <w:spacing w:after="40"/>
      </w:pPr>
      <w:r>
        <w:t>Use a mild liquid detergent.</w:t>
      </w:r>
    </w:p>
    <w:p>
      <w:pPr>
        <w:pStyle w:val="ListBullet"/>
        <w:spacing w:after="40"/>
      </w:pPr>
      <w:r>
        <w:t>Do not use bleach.</w:t>
      </w:r>
    </w:p>
    <w:p>
      <w:pPr>
        <w:pStyle w:val="ListBullet"/>
        <w:spacing w:after="40"/>
      </w:pPr>
      <w:r>
        <w:t>Air dry where possible and avoid direct high heat.</w:t>
      </w:r>
    </w:p>
    <w:p>
      <w:pPr>
        <w:pStyle w:val="ListBullet"/>
        <w:spacing w:after="40"/>
      </w:pPr>
      <w:r>
        <w:t>Do not iron directly on plush or fleece surfaces.</w:t>
      </w:r>
    </w:p>
    <w:p>
      <w:pPr>
        <w:pStyle w:val="ListBullet"/>
        <w:spacing w:after="40"/>
      </w:pPr>
      <w:r>
        <w:t>Some soft-touch fabrics may shed lightly on first wear or first wash; this should reduce with normal care.</w:t>
      </w:r>
    </w:p>
    <w:p>
      <w:pPr>
        <w:pStyle w:val="Heading2"/>
        <w:spacing w:before="140" w:after="80"/>
      </w:pPr>
      <w:r>
        <w:t>Satin &amp; Delicate Accessories</w:t>
      </w:r>
    </w:p>
    <w:p>
      <w:pPr>
        <w:pStyle w:val="ListBullet"/>
        <w:spacing w:after="40"/>
      </w:pPr>
      <w:r>
        <w:t>Hand washing in cold water is recommended for delicate satin items.</w:t>
      </w:r>
    </w:p>
    <w:p>
      <w:pPr>
        <w:pStyle w:val="ListBullet"/>
        <w:spacing w:after="40"/>
      </w:pPr>
      <w:r>
        <w:t>If machine washing is permitted, use a laundry bag and a delicate cycle.</w:t>
      </w:r>
    </w:p>
    <w:p>
      <w:pPr>
        <w:pStyle w:val="ListBullet"/>
        <w:spacing w:after="40"/>
      </w:pPr>
      <w:r>
        <w:t>Use a gentle detergent and do not wring the fabric.</w:t>
      </w:r>
    </w:p>
    <w:p>
      <w:pPr>
        <w:pStyle w:val="ListBullet"/>
        <w:spacing w:after="40"/>
      </w:pPr>
      <w:r>
        <w:t>Lay flat or hang to dry naturally.</w:t>
      </w:r>
    </w:p>
    <w:p>
      <w:pPr>
        <w:pStyle w:val="ListBullet"/>
        <w:spacing w:after="40"/>
      </w:pPr>
      <w:r>
        <w:t>Do not tumble dry unless the product label specifically permits it.</w:t>
      </w:r>
    </w:p>
    <w:p>
      <w:pPr>
        <w:pStyle w:val="ListBullet"/>
        <w:spacing w:after="40"/>
      </w:pPr>
      <w:r>
        <w:t>Use a cool iron only if necessary.</w:t>
      </w:r>
    </w:p>
    <w:p>
      <w:pPr>
        <w:pStyle w:val="Heading2"/>
        <w:spacing w:before="140" w:after="80"/>
      </w:pPr>
      <w:r>
        <w:t>General Care Tips</w:t>
      </w:r>
    </w:p>
    <w:p>
      <w:pPr>
        <w:pStyle w:val="ListBullet"/>
        <w:spacing w:after="40"/>
      </w:pPr>
      <w:r>
        <w:t>Always follow any product-specific instructions shown on the product page or care label.</w:t>
      </w:r>
    </w:p>
    <w:p>
      <w:pPr>
        <w:pStyle w:val="ListBullet"/>
        <w:spacing w:after="40"/>
      </w:pPr>
      <w:r>
        <w:t>Wash light and dark colours separately.</w:t>
      </w:r>
    </w:p>
    <w:p>
      <w:pPr>
        <w:pStyle w:val="ListBullet"/>
        <w:spacing w:after="40"/>
      </w:pPr>
      <w:r>
        <w:t>Avoid unnecessary over-washing to help maintain colour and softness.</w:t>
      </w:r>
    </w:p>
    <w:p>
      <w:pPr>
        <w:pStyle w:val="ListBullet"/>
        <w:spacing w:after="40"/>
      </w:pPr>
      <w:r>
        <w:t>Store garments and accessories in a clean, dry place away from prolonged direct sunlight.</w:t>
      </w:r>
    </w:p>
    <w:p>
      <w:pPr>
        <w:pStyle w:val="Heading2"/>
        <w:spacing w:before="140" w:after="80"/>
      </w:pPr>
      <w:r>
        <w:t>Need Help?</w:t>
      </w:r>
    </w:p>
    <w:p>
      <w:r>
        <w:t>For care-related questions, contact our customer care team at support.vane@gmail.com.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96E66"/>
        <w:sz w:val="16"/>
      </w:rPr>
      <w:t>VANE London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3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34A3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D867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234A3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